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55E5FE" w14:textId="77777777" w:rsidR="00C43A17" w:rsidRDefault="00C43A17" w:rsidP="00C43A17">
      <w:pPr>
        <w:spacing w:after="0"/>
        <w:jc w:val="both"/>
        <w:rPr>
          <w:rFonts w:ascii="Times New Roman" w:hAnsi="Times New Roman" w:cs="Times New Roman"/>
        </w:rPr>
      </w:pPr>
    </w:p>
    <w:p w14:paraId="568B1B43" w14:textId="73E30C25" w:rsidR="00C43A17" w:rsidRDefault="00C43A17" w:rsidP="00C43A17">
      <w:pPr>
        <w:spacing w:after="0"/>
        <w:jc w:val="both"/>
        <w:rPr>
          <w:rFonts w:ascii="Times New Roman" w:hAnsi="Times New Roman" w:cs="Times New Roman"/>
        </w:rPr>
      </w:pPr>
      <w:r>
        <w:rPr>
          <w:rFonts w:ascii="Times New Roman" w:hAnsi="Times New Roman" w:cs="Times New Roman"/>
        </w:rPr>
        <w:t>Pr Kristina Kallas</w:t>
      </w:r>
    </w:p>
    <w:p w14:paraId="42970EAA" w14:textId="3C880638" w:rsidR="00C43A17" w:rsidRDefault="00C43A17" w:rsidP="00C43A17">
      <w:pPr>
        <w:spacing w:after="0"/>
        <w:jc w:val="both"/>
        <w:rPr>
          <w:rFonts w:ascii="Times New Roman" w:hAnsi="Times New Roman" w:cs="Times New Roman"/>
        </w:rPr>
      </w:pPr>
      <w:r>
        <w:rPr>
          <w:rFonts w:ascii="Times New Roman" w:hAnsi="Times New Roman" w:cs="Times New Roman"/>
        </w:rPr>
        <w:t>H</w:t>
      </w:r>
      <w:r w:rsidRPr="00C43A17">
        <w:rPr>
          <w:rFonts w:ascii="Times New Roman" w:hAnsi="Times New Roman" w:cs="Times New Roman"/>
        </w:rPr>
        <w:t>aridus- ja teadusminist</w:t>
      </w:r>
      <w:r>
        <w:rPr>
          <w:rFonts w:ascii="Times New Roman" w:hAnsi="Times New Roman" w:cs="Times New Roman"/>
        </w:rPr>
        <w:t>er</w:t>
      </w:r>
    </w:p>
    <w:p w14:paraId="02E73F08" w14:textId="7C58D086" w:rsidR="00C43A17" w:rsidRPr="00C43A17" w:rsidRDefault="00C43A17" w:rsidP="00C43A17">
      <w:pPr>
        <w:jc w:val="both"/>
        <w:rPr>
          <w:rFonts w:ascii="Times New Roman" w:hAnsi="Times New Roman" w:cs="Times New Roman"/>
        </w:rPr>
      </w:pPr>
      <w:r>
        <w:rPr>
          <w:rFonts w:ascii="Times New Roman" w:hAnsi="Times New Roman" w:cs="Times New Roman"/>
        </w:rPr>
        <w:t xml:space="preserve"> </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21. oktoober 2026.a.</w:t>
      </w:r>
    </w:p>
    <w:p w14:paraId="381A6853" w14:textId="77777777" w:rsidR="00C43A17" w:rsidRPr="00C43A17" w:rsidRDefault="00C43A17" w:rsidP="00C43A17">
      <w:pPr>
        <w:jc w:val="both"/>
        <w:rPr>
          <w:rFonts w:ascii="Times New Roman" w:hAnsi="Times New Roman" w:cs="Times New Roman"/>
        </w:rPr>
      </w:pPr>
      <w:r w:rsidRPr="00C43A17">
        <w:rPr>
          <w:rFonts w:ascii="Times New Roman" w:hAnsi="Times New Roman" w:cs="Times New Roman"/>
        </w:rPr>
        <w:t>KIRJALIK KÜSIMUS</w:t>
      </w:r>
    </w:p>
    <w:p w14:paraId="361C39D2" w14:textId="77777777" w:rsidR="00C43A17" w:rsidRDefault="00C43A17" w:rsidP="00C43A17">
      <w:pPr>
        <w:jc w:val="both"/>
        <w:rPr>
          <w:rFonts w:ascii="Times New Roman" w:hAnsi="Times New Roman" w:cs="Times New Roman"/>
          <w:b/>
          <w:bCs/>
        </w:rPr>
      </w:pPr>
    </w:p>
    <w:p w14:paraId="68210673" w14:textId="15032E84" w:rsidR="00C43A17" w:rsidRPr="00C43A17" w:rsidRDefault="00C43A17" w:rsidP="00C43A17">
      <w:pPr>
        <w:jc w:val="both"/>
        <w:rPr>
          <w:rFonts w:ascii="Times New Roman" w:hAnsi="Times New Roman" w:cs="Times New Roman"/>
          <w:b/>
          <w:bCs/>
        </w:rPr>
      </w:pPr>
      <w:r w:rsidRPr="00C43A17">
        <w:rPr>
          <w:rFonts w:ascii="Times New Roman" w:hAnsi="Times New Roman" w:cs="Times New Roman"/>
          <w:b/>
          <w:bCs/>
        </w:rPr>
        <w:t>Kutsehariduse eesti keelele ülemineku probleemidest</w:t>
      </w:r>
    </w:p>
    <w:p w14:paraId="560162DC" w14:textId="77777777" w:rsidR="00C43A17" w:rsidRPr="00C43A17" w:rsidRDefault="00C43A17" w:rsidP="00C43A17">
      <w:pPr>
        <w:jc w:val="both"/>
        <w:rPr>
          <w:rFonts w:ascii="Times New Roman" w:hAnsi="Times New Roman" w:cs="Times New Roman"/>
        </w:rPr>
      </w:pPr>
    </w:p>
    <w:p w14:paraId="0E3A8025" w14:textId="77777777" w:rsidR="00C43A17" w:rsidRPr="00C43A17" w:rsidRDefault="00C43A17" w:rsidP="00C43A17">
      <w:pPr>
        <w:jc w:val="both"/>
        <w:rPr>
          <w:rFonts w:ascii="Times New Roman" w:hAnsi="Times New Roman" w:cs="Times New Roman"/>
        </w:rPr>
      </w:pPr>
      <w:r w:rsidRPr="00C43A17">
        <w:rPr>
          <w:rFonts w:ascii="Times New Roman" w:hAnsi="Times New Roman" w:cs="Times New Roman"/>
        </w:rPr>
        <w:t>Lugupeetud proua minister!</w:t>
      </w:r>
    </w:p>
    <w:p w14:paraId="7552C655" w14:textId="77777777" w:rsidR="00C43A17" w:rsidRPr="00C43A17" w:rsidRDefault="00C43A17" w:rsidP="00C43A17">
      <w:pPr>
        <w:jc w:val="both"/>
        <w:rPr>
          <w:rFonts w:ascii="Times New Roman" w:hAnsi="Times New Roman" w:cs="Times New Roman"/>
        </w:rPr>
      </w:pPr>
    </w:p>
    <w:p w14:paraId="038FA23E" w14:textId="77777777" w:rsidR="00C43A17" w:rsidRPr="00C43A17" w:rsidRDefault="00C43A17" w:rsidP="00C43A17">
      <w:pPr>
        <w:jc w:val="both"/>
        <w:rPr>
          <w:rFonts w:ascii="Times New Roman" w:hAnsi="Times New Roman" w:cs="Times New Roman"/>
        </w:rPr>
      </w:pPr>
      <w:r w:rsidRPr="00C43A17">
        <w:rPr>
          <w:rFonts w:ascii="Times New Roman" w:hAnsi="Times New Roman" w:cs="Times New Roman"/>
        </w:rPr>
        <w:t>Minu poole pöördus Tallinna Kutsehariduskeskuse (Techno TLL) õpilase lapsevanem, kes teatas tõsistest probleemidest, mis tekkisid pärast üleminekut ainult eesti keeles õppimisele.</w:t>
      </w:r>
    </w:p>
    <w:p w14:paraId="6C297222" w14:textId="77777777" w:rsidR="00C43A17" w:rsidRPr="00C43A17" w:rsidRDefault="00C43A17" w:rsidP="00C43A17">
      <w:pPr>
        <w:jc w:val="both"/>
        <w:rPr>
          <w:rFonts w:ascii="Times New Roman" w:hAnsi="Times New Roman" w:cs="Times New Roman"/>
        </w:rPr>
      </w:pPr>
      <w:r w:rsidRPr="00C43A17">
        <w:rPr>
          <w:rFonts w:ascii="Times New Roman" w:hAnsi="Times New Roman" w:cs="Times New Roman"/>
        </w:rPr>
        <w:t>Tahan rõhutada, et mõistan täielikult riigikeele õppimise tähtsust. Eesti keele oskus on vajalik noorte edukaks integreerumiseks, tööhõiveks ja erialaseks arenguks. Keeleõpe ei tohiks aga toimuda kutsehariduse omandamise arvelt.</w:t>
      </w:r>
    </w:p>
    <w:p w14:paraId="30BD7894" w14:textId="77777777" w:rsidR="00C43A17" w:rsidRPr="00C43A17" w:rsidRDefault="00C43A17" w:rsidP="00C43A17">
      <w:pPr>
        <w:jc w:val="both"/>
        <w:rPr>
          <w:rFonts w:ascii="Times New Roman" w:hAnsi="Times New Roman" w:cs="Times New Roman"/>
        </w:rPr>
      </w:pPr>
      <w:r w:rsidRPr="00C43A17">
        <w:rPr>
          <w:rFonts w:ascii="Times New Roman" w:hAnsi="Times New Roman" w:cs="Times New Roman"/>
        </w:rPr>
        <w:t>Lapsevanema sõnul oli märkimisväärne osa esimese kursuse üliõpilastest varem õppinud mudeli "60/40" järgi ega oma erialaste ainete omandamiseks piisavat eesti keele taset. Selle tulemusel ei mõista õpilased õpetajate selgitusi, õppe kvaliteet kannatab ja mõned õpetajad on sunnitud minema üle vene keelele, et tagada materjali omandamine.</w:t>
      </w:r>
    </w:p>
    <w:p w14:paraId="58E0E7DE" w14:textId="77777777" w:rsidR="00C43A17" w:rsidRPr="00C43A17" w:rsidRDefault="00C43A17" w:rsidP="00C43A17">
      <w:pPr>
        <w:jc w:val="both"/>
        <w:rPr>
          <w:rFonts w:ascii="Times New Roman" w:hAnsi="Times New Roman" w:cs="Times New Roman"/>
        </w:rPr>
      </w:pPr>
      <w:r w:rsidRPr="00C43A17">
        <w:rPr>
          <w:rFonts w:ascii="Times New Roman" w:hAnsi="Times New Roman" w:cs="Times New Roman"/>
        </w:rPr>
        <w:t>Samas tekib paradoks: osa põhikoolilõpetajaid jätkab õpinguid gümnaasiumites vene keele osalise kasutamisega, samas kui kutseõppeasutuste õpilased, kelle akadeemiline ettevalmistus on sageli nõrgem, on sunnitud kohe kõiki aineid omandama ainult eesti keeles.</w:t>
      </w:r>
    </w:p>
    <w:p w14:paraId="7FED8CA6" w14:textId="77777777" w:rsidR="00C43A17" w:rsidRPr="00C43A17" w:rsidRDefault="00C43A17" w:rsidP="00C43A17">
      <w:pPr>
        <w:jc w:val="both"/>
        <w:rPr>
          <w:rFonts w:ascii="Times New Roman" w:hAnsi="Times New Roman" w:cs="Times New Roman"/>
        </w:rPr>
      </w:pPr>
      <w:r w:rsidRPr="00C43A17">
        <w:rPr>
          <w:rFonts w:ascii="Times New Roman" w:hAnsi="Times New Roman" w:cs="Times New Roman"/>
        </w:rPr>
        <w:t>Lahendusena pakutakse saadud teabe kohaselt Techno TLL-i õpilastele täiendavat aastat, mis on peamiselt keeleõppele keskendunud. Seega võib tööeriala omandamine nelja aasta asemel võtta viis, üksikutel juhtudel isegi kuus aastat. Samas pole mingit garantiid, et täiendav aasta võimaldab õpilastel keelebarjääri ületada.</w:t>
      </w:r>
    </w:p>
    <w:p w14:paraId="59FF3BA2" w14:textId="77777777" w:rsidR="00C43A17" w:rsidRPr="00C43A17" w:rsidRDefault="00C43A17" w:rsidP="00C43A17">
      <w:pPr>
        <w:jc w:val="both"/>
        <w:rPr>
          <w:rFonts w:ascii="Times New Roman" w:hAnsi="Times New Roman" w:cs="Times New Roman"/>
        </w:rPr>
      </w:pPr>
      <w:r w:rsidRPr="00C43A17">
        <w:rPr>
          <w:rFonts w:ascii="Times New Roman" w:hAnsi="Times New Roman" w:cs="Times New Roman"/>
        </w:rPr>
        <w:t>Leian, et väljakujunenud olukord nõuab erilist, paindlikku lähenemist, mitte formaalset kehtestatud nõuete järgimist. Eestis on puudus kvalifitseeritud töölistest ja me ei saa endale lubada olukorda, kus noored jäävad keeleraskuste tõttu ilma erialata ja majandus ilma vajalike spetsialistideta.</w:t>
      </w:r>
    </w:p>
    <w:p w14:paraId="22659266" w14:textId="21326EEA" w:rsidR="00C43A17" w:rsidRPr="00C43A17" w:rsidRDefault="00C43A17" w:rsidP="00C43A17">
      <w:pPr>
        <w:jc w:val="both"/>
        <w:rPr>
          <w:rFonts w:ascii="Times New Roman" w:hAnsi="Times New Roman" w:cs="Times New Roman"/>
        </w:rPr>
      </w:pPr>
      <w:r w:rsidRPr="00C43A17">
        <w:rPr>
          <w:rFonts w:ascii="Times New Roman" w:hAnsi="Times New Roman" w:cs="Times New Roman"/>
        </w:rPr>
        <w:t>Tahan eriti rõhutada: jutt ei ole eesti keele õppimisest loobumisest. Jutt on vajadusest leida mõistlik tasakaal keelenõuete ja noorte õiguse vahel kvaliteetsele haridusele.</w:t>
      </w:r>
      <w:r>
        <w:rPr>
          <w:rFonts w:ascii="Times New Roman" w:hAnsi="Times New Roman" w:cs="Times New Roman"/>
        </w:rPr>
        <w:t xml:space="preserve"> </w:t>
      </w:r>
      <w:r w:rsidRPr="00C43A17">
        <w:rPr>
          <w:rFonts w:ascii="Times New Roman" w:hAnsi="Times New Roman" w:cs="Times New Roman"/>
        </w:rPr>
        <w:t>Riik peab looma tingimused, mille korral õpilased saavad samaaegselt omandada eriala ja täiendada riigikeele oskust, mitte seada neid valiku ette keele ja eriala vahel.</w:t>
      </w:r>
      <w:r>
        <w:rPr>
          <w:rFonts w:ascii="Times New Roman" w:hAnsi="Times New Roman" w:cs="Times New Roman"/>
        </w:rPr>
        <w:t xml:space="preserve"> </w:t>
      </w:r>
      <w:r w:rsidRPr="00C43A17">
        <w:rPr>
          <w:rFonts w:ascii="Times New Roman" w:hAnsi="Times New Roman" w:cs="Times New Roman"/>
        </w:rPr>
        <w:t xml:space="preserve">Eestil on vaja riigikeelt valdavaid spetsialiste, mitte noori, kes keelebarjääri tõttu ei suutnud </w:t>
      </w:r>
      <w:proofErr w:type="spellStart"/>
      <w:r w:rsidRPr="00C43A17">
        <w:rPr>
          <w:rFonts w:ascii="Times New Roman" w:hAnsi="Times New Roman" w:cs="Times New Roman"/>
        </w:rPr>
        <w:t>erialat</w:t>
      </w:r>
      <w:proofErr w:type="spellEnd"/>
      <w:r w:rsidRPr="00C43A17">
        <w:rPr>
          <w:rFonts w:ascii="Times New Roman" w:hAnsi="Times New Roman" w:cs="Times New Roman"/>
        </w:rPr>
        <w:t xml:space="preserve"> omandada.</w:t>
      </w:r>
    </w:p>
    <w:p w14:paraId="2F9F8E1E" w14:textId="77777777" w:rsidR="00C43A17" w:rsidRPr="00C43A17" w:rsidRDefault="00C43A17" w:rsidP="00C43A17">
      <w:pPr>
        <w:jc w:val="both"/>
        <w:rPr>
          <w:rFonts w:ascii="Times New Roman" w:hAnsi="Times New Roman" w:cs="Times New Roman"/>
        </w:rPr>
      </w:pPr>
    </w:p>
    <w:p w14:paraId="171BEDB1" w14:textId="5EEB49F3" w:rsidR="00C43A17" w:rsidRPr="00C43A17" w:rsidRDefault="00C43A17" w:rsidP="00C43A17">
      <w:pPr>
        <w:jc w:val="both"/>
        <w:rPr>
          <w:rFonts w:ascii="Times New Roman" w:hAnsi="Times New Roman" w:cs="Times New Roman"/>
        </w:rPr>
      </w:pPr>
      <w:r>
        <w:rPr>
          <w:rFonts w:ascii="Times New Roman" w:hAnsi="Times New Roman" w:cs="Times New Roman"/>
        </w:rPr>
        <w:t>T</w:t>
      </w:r>
      <w:r w:rsidRPr="00C43A17">
        <w:rPr>
          <w:rFonts w:ascii="Times New Roman" w:hAnsi="Times New Roman" w:cs="Times New Roman"/>
        </w:rPr>
        <w:t>ulenevalt</w:t>
      </w:r>
      <w:r>
        <w:rPr>
          <w:rFonts w:ascii="Times New Roman" w:hAnsi="Times New Roman" w:cs="Times New Roman"/>
        </w:rPr>
        <w:t xml:space="preserve"> eelnevast</w:t>
      </w:r>
      <w:r w:rsidRPr="00C43A17">
        <w:rPr>
          <w:rFonts w:ascii="Times New Roman" w:hAnsi="Times New Roman" w:cs="Times New Roman"/>
        </w:rPr>
        <w:t xml:space="preserve"> palun vastata järgmistele küsimustele:</w:t>
      </w:r>
    </w:p>
    <w:p w14:paraId="622DBDCC" w14:textId="77777777" w:rsidR="00C43A17" w:rsidRPr="00C43A17" w:rsidRDefault="00C43A17" w:rsidP="00C43A17">
      <w:pPr>
        <w:jc w:val="both"/>
        <w:rPr>
          <w:rFonts w:ascii="Times New Roman" w:hAnsi="Times New Roman" w:cs="Times New Roman"/>
        </w:rPr>
      </w:pPr>
      <w:r w:rsidRPr="00C43A17">
        <w:rPr>
          <w:rFonts w:ascii="Times New Roman" w:hAnsi="Times New Roman" w:cs="Times New Roman"/>
        </w:rPr>
        <w:t>1. Kas ministeerium on teadlik probleemidest, mis tekkisid Techno TLL-</w:t>
      </w:r>
      <w:proofErr w:type="spellStart"/>
      <w:r w:rsidRPr="00C43A17">
        <w:rPr>
          <w:rFonts w:ascii="Times New Roman" w:hAnsi="Times New Roman" w:cs="Times New Roman"/>
        </w:rPr>
        <w:t>is</w:t>
      </w:r>
      <w:proofErr w:type="spellEnd"/>
      <w:r w:rsidRPr="00C43A17">
        <w:rPr>
          <w:rFonts w:ascii="Times New Roman" w:hAnsi="Times New Roman" w:cs="Times New Roman"/>
        </w:rPr>
        <w:t xml:space="preserve"> ja teistes kutseõppeasutustes pärast eesti keelele üleminekut? Kas on hinnatud õpilaste suutlikkust omandada erialaseid aineid riigikeeles täiel määral?</w:t>
      </w:r>
    </w:p>
    <w:p w14:paraId="0FD72A75" w14:textId="77777777" w:rsidR="00C43A17" w:rsidRPr="00C43A17" w:rsidRDefault="00C43A17" w:rsidP="00C43A17">
      <w:pPr>
        <w:jc w:val="both"/>
        <w:rPr>
          <w:rFonts w:ascii="Times New Roman" w:hAnsi="Times New Roman" w:cs="Times New Roman"/>
        </w:rPr>
      </w:pPr>
      <w:r w:rsidRPr="00C43A17">
        <w:rPr>
          <w:rFonts w:ascii="Times New Roman" w:hAnsi="Times New Roman" w:cs="Times New Roman"/>
        </w:rPr>
        <w:t>2. Kas ministeerium kinnitab teavet täiendava keeleõppeaasta kehtestamise kohta? Kuivõrd on põhjendatud tööeriala omandamise tähtaja pikendamine viie-kuue aastani ja kas on tõendeid sellise otsuse tõhususe kohta?</w:t>
      </w:r>
    </w:p>
    <w:p w14:paraId="4C847AD5" w14:textId="77777777" w:rsidR="00C43A17" w:rsidRPr="00C43A17" w:rsidRDefault="00C43A17" w:rsidP="00C43A17">
      <w:pPr>
        <w:jc w:val="both"/>
        <w:rPr>
          <w:rFonts w:ascii="Times New Roman" w:hAnsi="Times New Roman" w:cs="Times New Roman"/>
        </w:rPr>
      </w:pPr>
      <w:r w:rsidRPr="00C43A17">
        <w:rPr>
          <w:rFonts w:ascii="Times New Roman" w:hAnsi="Times New Roman" w:cs="Times New Roman"/>
        </w:rPr>
        <w:t>3. Kas ministeerium kaalub üleminekumeetmete kehtestamist mudeli "60/40" järgi õppinud koolilõpetajatele, sealhulgas vene keele ajutist kasutamist keerukate erialaste ainete õpetamisel koos paralleelse intensiivse eesti keele õppega?</w:t>
      </w:r>
    </w:p>
    <w:p w14:paraId="11691D4A" w14:textId="77777777" w:rsidR="00C43A17" w:rsidRPr="00C43A17" w:rsidRDefault="00C43A17" w:rsidP="00C43A17">
      <w:pPr>
        <w:jc w:val="both"/>
        <w:rPr>
          <w:rFonts w:ascii="Times New Roman" w:hAnsi="Times New Roman" w:cs="Times New Roman"/>
        </w:rPr>
      </w:pPr>
      <w:r w:rsidRPr="00C43A17">
        <w:rPr>
          <w:rFonts w:ascii="Times New Roman" w:hAnsi="Times New Roman" w:cs="Times New Roman"/>
        </w:rPr>
        <w:t>4. Millised andmed on ministeeriumil õpilaste arvu kohta, kes on sunnitud kursust kordama, õpinguid pikendama või katkestama ebapiisava eesti keele oskuse tõttu?</w:t>
      </w:r>
    </w:p>
    <w:p w14:paraId="0895668B" w14:textId="77777777" w:rsidR="00C43A17" w:rsidRPr="00C43A17" w:rsidRDefault="00C43A17" w:rsidP="00C43A17">
      <w:pPr>
        <w:jc w:val="both"/>
        <w:rPr>
          <w:rFonts w:ascii="Times New Roman" w:hAnsi="Times New Roman" w:cs="Times New Roman"/>
        </w:rPr>
      </w:pPr>
      <w:r w:rsidRPr="00C43A17">
        <w:rPr>
          <w:rFonts w:ascii="Times New Roman" w:hAnsi="Times New Roman" w:cs="Times New Roman"/>
        </w:rPr>
        <w:t xml:space="preserve">5. Milliseid konkreetseid meetmeid kavatseb ministeerium võtta, et keelereform ei tooks kaasa kutsehariduse kvaliteedi langust, </w:t>
      </w:r>
      <w:proofErr w:type="spellStart"/>
      <w:r w:rsidRPr="00C43A17">
        <w:rPr>
          <w:rFonts w:ascii="Times New Roman" w:hAnsi="Times New Roman" w:cs="Times New Roman"/>
        </w:rPr>
        <w:t>väljalangejate</w:t>
      </w:r>
      <w:proofErr w:type="spellEnd"/>
      <w:r w:rsidRPr="00C43A17">
        <w:rPr>
          <w:rFonts w:ascii="Times New Roman" w:hAnsi="Times New Roman" w:cs="Times New Roman"/>
        </w:rPr>
        <w:t xml:space="preserve"> arvu kasvu ja kvalifitseeritud töötajate puuduse süvenemist?</w:t>
      </w:r>
    </w:p>
    <w:p w14:paraId="668BA0FC" w14:textId="77777777" w:rsidR="00C43A17" w:rsidRPr="00C43A17" w:rsidRDefault="00C43A17" w:rsidP="00C43A17">
      <w:pPr>
        <w:jc w:val="both"/>
        <w:rPr>
          <w:rFonts w:ascii="Times New Roman" w:hAnsi="Times New Roman" w:cs="Times New Roman"/>
        </w:rPr>
      </w:pPr>
    </w:p>
    <w:p w14:paraId="0ADCBE29" w14:textId="77777777" w:rsidR="00C43A17" w:rsidRPr="00C43A17" w:rsidRDefault="00C43A17" w:rsidP="00C43A17">
      <w:pPr>
        <w:jc w:val="both"/>
        <w:rPr>
          <w:rFonts w:ascii="Times New Roman" w:hAnsi="Times New Roman" w:cs="Times New Roman"/>
        </w:rPr>
      </w:pPr>
    </w:p>
    <w:p w14:paraId="5177EDBB" w14:textId="77777777" w:rsidR="00C43A17" w:rsidRPr="00C43A17" w:rsidRDefault="00C43A17" w:rsidP="00C43A17">
      <w:pPr>
        <w:jc w:val="both"/>
        <w:rPr>
          <w:rFonts w:ascii="Times New Roman" w:hAnsi="Times New Roman" w:cs="Times New Roman"/>
        </w:rPr>
      </w:pPr>
      <w:r w:rsidRPr="00C43A17">
        <w:rPr>
          <w:rFonts w:ascii="Times New Roman" w:hAnsi="Times New Roman" w:cs="Times New Roman"/>
        </w:rPr>
        <w:t>Lugupidamisega,</w:t>
      </w:r>
    </w:p>
    <w:p w14:paraId="00E7F9AD" w14:textId="77777777" w:rsidR="00C43A17" w:rsidRPr="00C43A17" w:rsidRDefault="00C43A17" w:rsidP="00C43A17">
      <w:pPr>
        <w:jc w:val="both"/>
        <w:rPr>
          <w:rFonts w:ascii="Times New Roman" w:hAnsi="Times New Roman" w:cs="Times New Roman"/>
        </w:rPr>
      </w:pPr>
      <w:r w:rsidRPr="00C43A17">
        <w:rPr>
          <w:rFonts w:ascii="Times New Roman" w:hAnsi="Times New Roman" w:cs="Times New Roman"/>
        </w:rPr>
        <w:t>Aleksandr Tšaplõgin</w:t>
      </w:r>
    </w:p>
    <w:p w14:paraId="42000929" w14:textId="0F6ED6AE" w:rsidR="002530E1" w:rsidRPr="00C43A17" w:rsidRDefault="00C43A17" w:rsidP="00C43A17">
      <w:pPr>
        <w:jc w:val="both"/>
        <w:rPr>
          <w:rFonts w:ascii="Times New Roman" w:hAnsi="Times New Roman" w:cs="Times New Roman"/>
        </w:rPr>
      </w:pPr>
      <w:r w:rsidRPr="00C43A17">
        <w:rPr>
          <w:rFonts w:ascii="Times New Roman" w:hAnsi="Times New Roman" w:cs="Times New Roman"/>
        </w:rPr>
        <w:t>Riigikogu liige</w:t>
      </w:r>
    </w:p>
    <w:sectPr w:rsidR="002530E1" w:rsidRPr="00C43A1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3A17"/>
    <w:rsid w:val="000B77B7"/>
    <w:rsid w:val="002530E1"/>
    <w:rsid w:val="004458C2"/>
    <w:rsid w:val="00C43A17"/>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0C9AB9"/>
  <w15:chartTrackingRefBased/>
  <w15:docId w15:val="{22E69DAB-D3BF-422E-97BD-7FF0C4B06A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t-E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style>
  <w:style w:type="paragraph" w:styleId="Pealkiri1">
    <w:name w:val="heading 1"/>
    <w:basedOn w:val="Normaallaad"/>
    <w:next w:val="Normaallaad"/>
    <w:link w:val="Pealkiri1Mrk"/>
    <w:uiPriority w:val="9"/>
    <w:qFormat/>
    <w:rsid w:val="00C43A1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Pealkiri2">
    <w:name w:val="heading 2"/>
    <w:basedOn w:val="Normaallaad"/>
    <w:next w:val="Normaallaad"/>
    <w:link w:val="Pealkiri2Mrk"/>
    <w:uiPriority w:val="9"/>
    <w:semiHidden/>
    <w:unhideWhenUsed/>
    <w:qFormat/>
    <w:rsid w:val="00C43A1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Pealkiri3">
    <w:name w:val="heading 3"/>
    <w:basedOn w:val="Normaallaad"/>
    <w:next w:val="Normaallaad"/>
    <w:link w:val="Pealkiri3Mrk"/>
    <w:uiPriority w:val="9"/>
    <w:semiHidden/>
    <w:unhideWhenUsed/>
    <w:qFormat/>
    <w:rsid w:val="00C43A17"/>
    <w:pPr>
      <w:keepNext/>
      <w:keepLines/>
      <w:spacing w:before="160" w:after="80"/>
      <w:outlineLvl w:val="2"/>
    </w:pPr>
    <w:rPr>
      <w:rFonts w:eastAsiaTheme="majorEastAsia" w:cstheme="majorBidi"/>
      <w:color w:val="0F4761" w:themeColor="accent1" w:themeShade="BF"/>
      <w:sz w:val="28"/>
      <w:szCs w:val="28"/>
    </w:rPr>
  </w:style>
  <w:style w:type="paragraph" w:styleId="Pealkiri4">
    <w:name w:val="heading 4"/>
    <w:basedOn w:val="Normaallaad"/>
    <w:next w:val="Normaallaad"/>
    <w:link w:val="Pealkiri4Mrk"/>
    <w:uiPriority w:val="9"/>
    <w:semiHidden/>
    <w:unhideWhenUsed/>
    <w:qFormat/>
    <w:rsid w:val="00C43A17"/>
    <w:pPr>
      <w:keepNext/>
      <w:keepLines/>
      <w:spacing w:before="80" w:after="40"/>
      <w:outlineLvl w:val="3"/>
    </w:pPr>
    <w:rPr>
      <w:rFonts w:eastAsiaTheme="majorEastAsia" w:cstheme="majorBidi"/>
      <w:i/>
      <w:iCs/>
      <w:color w:val="0F4761" w:themeColor="accent1" w:themeShade="BF"/>
    </w:rPr>
  </w:style>
  <w:style w:type="paragraph" w:styleId="Pealkiri5">
    <w:name w:val="heading 5"/>
    <w:basedOn w:val="Normaallaad"/>
    <w:next w:val="Normaallaad"/>
    <w:link w:val="Pealkiri5Mrk"/>
    <w:uiPriority w:val="9"/>
    <w:semiHidden/>
    <w:unhideWhenUsed/>
    <w:qFormat/>
    <w:rsid w:val="00C43A17"/>
    <w:pPr>
      <w:keepNext/>
      <w:keepLines/>
      <w:spacing w:before="80" w:after="40"/>
      <w:outlineLvl w:val="4"/>
    </w:pPr>
    <w:rPr>
      <w:rFonts w:eastAsiaTheme="majorEastAsia" w:cstheme="majorBidi"/>
      <w:color w:val="0F4761" w:themeColor="accent1" w:themeShade="BF"/>
    </w:rPr>
  </w:style>
  <w:style w:type="paragraph" w:styleId="Pealkiri6">
    <w:name w:val="heading 6"/>
    <w:basedOn w:val="Normaallaad"/>
    <w:next w:val="Normaallaad"/>
    <w:link w:val="Pealkiri6Mrk"/>
    <w:uiPriority w:val="9"/>
    <w:semiHidden/>
    <w:unhideWhenUsed/>
    <w:qFormat/>
    <w:rsid w:val="00C43A17"/>
    <w:pPr>
      <w:keepNext/>
      <w:keepLines/>
      <w:spacing w:before="40" w:after="0"/>
      <w:outlineLvl w:val="5"/>
    </w:pPr>
    <w:rPr>
      <w:rFonts w:eastAsiaTheme="majorEastAsia" w:cstheme="majorBidi"/>
      <w:i/>
      <w:iCs/>
      <w:color w:val="595959" w:themeColor="text1" w:themeTint="A6"/>
    </w:rPr>
  </w:style>
  <w:style w:type="paragraph" w:styleId="Pealkiri7">
    <w:name w:val="heading 7"/>
    <w:basedOn w:val="Normaallaad"/>
    <w:next w:val="Normaallaad"/>
    <w:link w:val="Pealkiri7Mrk"/>
    <w:uiPriority w:val="9"/>
    <w:semiHidden/>
    <w:unhideWhenUsed/>
    <w:qFormat/>
    <w:rsid w:val="00C43A17"/>
    <w:pPr>
      <w:keepNext/>
      <w:keepLines/>
      <w:spacing w:before="40" w:after="0"/>
      <w:outlineLvl w:val="6"/>
    </w:pPr>
    <w:rPr>
      <w:rFonts w:eastAsiaTheme="majorEastAsia" w:cstheme="majorBidi"/>
      <w:color w:val="595959" w:themeColor="text1" w:themeTint="A6"/>
    </w:rPr>
  </w:style>
  <w:style w:type="paragraph" w:styleId="Pealkiri8">
    <w:name w:val="heading 8"/>
    <w:basedOn w:val="Normaallaad"/>
    <w:next w:val="Normaallaad"/>
    <w:link w:val="Pealkiri8Mrk"/>
    <w:uiPriority w:val="9"/>
    <w:semiHidden/>
    <w:unhideWhenUsed/>
    <w:qFormat/>
    <w:rsid w:val="00C43A17"/>
    <w:pPr>
      <w:keepNext/>
      <w:keepLines/>
      <w:spacing w:after="0"/>
      <w:outlineLvl w:val="7"/>
    </w:pPr>
    <w:rPr>
      <w:rFonts w:eastAsiaTheme="majorEastAsia" w:cstheme="majorBidi"/>
      <w:i/>
      <w:iCs/>
      <w:color w:val="272727" w:themeColor="text1" w:themeTint="D8"/>
    </w:rPr>
  </w:style>
  <w:style w:type="paragraph" w:styleId="Pealkiri9">
    <w:name w:val="heading 9"/>
    <w:basedOn w:val="Normaallaad"/>
    <w:next w:val="Normaallaad"/>
    <w:link w:val="Pealkiri9Mrk"/>
    <w:uiPriority w:val="9"/>
    <w:semiHidden/>
    <w:unhideWhenUsed/>
    <w:qFormat/>
    <w:rsid w:val="00C43A17"/>
    <w:pPr>
      <w:keepNext/>
      <w:keepLines/>
      <w:spacing w:after="0"/>
      <w:outlineLvl w:val="8"/>
    </w:pPr>
    <w:rPr>
      <w:rFonts w:eastAsiaTheme="majorEastAsia" w:cstheme="majorBidi"/>
      <w:color w:val="272727" w:themeColor="text1" w:themeTint="D8"/>
    </w:rPr>
  </w:style>
  <w:style w:type="character" w:default="1" w:styleId="Liguvaikefont">
    <w:name w:val="Default Paragraph Font"/>
    <w:uiPriority w:val="1"/>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1Mrk">
    <w:name w:val="Pealkiri 1 Märk"/>
    <w:basedOn w:val="Liguvaikefont"/>
    <w:link w:val="Pealkiri1"/>
    <w:uiPriority w:val="9"/>
    <w:rsid w:val="00C43A17"/>
    <w:rPr>
      <w:rFonts w:asciiTheme="majorHAnsi" w:eastAsiaTheme="majorEastAsia" w:hAnsiTheme="majorHAnsi" w:cstheme="majorBidi"/>
      <w:color w:val="0F4761" w:themeColor="accent1" w:themeShade="BF"/>
      <w:sz w:val="40"/>
      <w:szCs w:val="40"/>
    </w:rPr>
  </w:style>
  <w:style w:type="character" w:customStyle="1" w:styleId="Pealkiri2Mrk">
    <w:name w:val="Pealkiri 2 Märk"/>
    <w:basedOn w:val="Liguvaikefont"/>
    <w:link w:val="Pealkiri2"/>
    <w:uiPriority w:val="9"/>
    <w:semiHidden/>
    <w:rsid w:val="00C43A17"/>
    <w:rPr>
      <w:rFonts w:asciiTheme="majorHAnsi" w:eastAsiaTheme="majorEastAsia" w:hAnsiTheme="majorHAnsi" w:cstheme="majorBidi"/>
      <w:color w:val="0F4761" w:themeColor="accent1" w:themeShade="BF"/>
      <w:sz w:val="32"/>
      <w:szCs w:val="32"/>
    </w:rPr>
  </w:style>
  <w:style w:type="character" w:customStyle="1" w:styleId="Pealkiri3Mrk">
    <w:name w:val="Pealkiri 3 Märk"/>
    <w:basedOn w:val="Liguvaikefont"/>
    <w:link w:val="Pealkiri3"/>
    <w:uiPriority w:val="9"/>
    <w:semiHidden/>
    <w:rsid w:val="00C43A17"/>
    <w:rPr>
      <w:rFonts w:eastAsiaTheme="majorEastAsia" w:cstheme="majorBidi"/>
      <w:color w:val="0F4761" w:themeColor="accent1" w:themeShade="BF"/>
      <w:sz w:val="28"/>
      <w:szCs w:val="28"/>
    </w:rPr>
  </w:style>
  <w:style w:type="character" w:customStyle="1" w:styleId="Pealkiri4Mrk">
    <w:name w:val="Pealkiri 4 Märk"/>
    <w:basedOn w:val="Liguvaikefont"/>
    <w:link w:val="Pealkiri4"/>
    <w:uiPriority w:val="9"/>
    <w:semiHidden/>
    <w:rsid w:val="00C43A17"/>
    <w:rPr>
      <w:rFonts w:eastAsiaTheme="majorEastAsia" w:cstheme="majorBidi"/>
      <w:i/>
      <w:iCs/>
      <w:color w:val="0F4761" w:themeColor="accent1" w:themeShade="BF"/>
    </w:rPr>
  </w:style>
  <w:style w:type="character" w:customStyle="1" w:styleId="Pealkiri5Mrk">
    <w:name w:val="Pealkiri 5 Märk"/>
    <w:basedOn w:val="Liguvaikefont"/>
    <w:link w:val="Pealkiri5"/>
    <w:uiPriority w:val="9"/>
    <w:semiHidden/>
    <w:rsid w:val="00C43A17"/>
    <w:rPr>
      <w:rFonts w:eastAsiaTheme="majorEastAsia" w:cstheme="majorBidi"/>
      <w:color w:val="0F4761" w:themeColor="accent1" w:themeShade="BF"/>
    </w:rPr>
  </w:style>
  <w:style w:type="character" w:customStyle="1" w:styleId="Pealkiri6Mrk">
    <w:name w:val="Pealkiri 6 Märk"/>
    <w:basedOn w:val="Liguvaikefont"/>
    <w:link w:val="Pealkiri6"/>
    <w:uiPriority w:val="9"/>
    <w:semiHidden/>
    <w:rsid w:val="00C43A17"/>
    <w:rPr>
      <w:rFonts w:eastAsiaTheme="majorEastAsia" w:cstheme="majorBidi"/>
      <w:i/>
      <w:iCs/>
      <w:color w:val="595959" w:themeColor="text1" w:themeTint="A6"/>
    </w:rPr>
  </w:style>
  <w:style w:type="character" w:customStyle="1" w:styleId="Pealkiri7Mrk">
    <w:name w:val="Pealkiri 7 Märk"/>
    <w:basedOn w:val="Liguvaikefont"/>
    <w:link w:val="Pealkiri7"/>
    <w:uiPriority w:val="9"/>
    <w:semiHidden/>
    <w:rsid w:val="00C43A17"/>
    <w:rPr>
      <w:rFonts w:eastAsiaTheme="majorEastAsia" w:cstheme="majorBidi"/>
      <w:color w:val="595959" w:themeColor="text1" w:themeTint="A6"/>
    </w:rPr>
  </w:style>
  <w:style w:type="character" w:customStyle="1" w:styleId="Pealkiri8Mrk">
    <w:name w:val="Pealkiri 8 Märk"/>
    <w:basedOn w:val="Liguvaikefont"/>
    <w:link w:val="Pealkiri8"/>
    <w:uiPriority w:val="9"/>
    <w:semiHidden/>
    <w:rsid w:val="00C43A17"/>
    <w:rPr>
      <w:rFonts w:eastAsiaTheme="majorEastAsia" w:cstheme="majorBidi"/>
      <w:i/>
      <w:iCs/>
      <w:color w:val="272727" w:themeColor="text1" w:themeTint="D8"/>
    </w:rPr>
  </w:style>
  <w:style w:type="character" w:customStyle="1" w:styleId="Pealkiri9Mrk">
    <w:name w:val="Pealkiri 9 Märk"/>
    <w:basedOn w:val="Liguvaikefont"/>
    <w:link w:val="Pealkiri9"/>
    <w:uiPriority w:val="9"/>
    <w:semiHidden/>
    <w:rsid w:val="00C43A17"/>
    <w:rPr>
      <w:rFonts w:eastAsiaTheme="majorEastAsia" w:cstheme="majorBidi"/>
      <w:color w:val="272727" w:themeColor="text1" w:themeTint="D8"/>
    </w:rPr>
  </w:style>
  <w:style w:type="paragraph" w:styleId="Pealkiri">
    <w:name w:val="Title"/>
    <w:basedOn w:val="Normaallaad"/>
    <w:next w:val="Normaallaad"/>
    <w:link w:val="PealkiriMrk"/>
    <w:uiPriority w:val="10"/>
    <w:qFormat/>
    <w:rsid w:val="00C43A1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ealkiriMrk">
    <w:name w:val="Pealkiri Märk"/>
    <w:basedOn w:val="Liguvaikefont"/>
    <w:link w:val="Pealkiri"/>
    <w:uiPriority w:val="10"/>
    <w:rsid w:val="00C43A17"/>
    <w:rPr>
      <w:rFonts w:asciiTheme="majorHAnsi" w:eastAsiaTheme="majorEastAsia" w:hAnsiTheme="majorHAnsi" w:cstheme="majorBidi"/>
      <w:spacing w:val="-10"/>
      <w:kern w:val="28"/>
      <w:sz w:val="56"/>
      <w:szCs w:val="56"/>
    </w:rPr>
  </w:style>
  <w:style w:type="paragraph" w:styleId="Alapealkiri">
    <w:name w:val="Subtitle"/>
    <w:basedOn w:val="Normaallaad"/>
    <w:next w:val="Normaallaad"/>
    <w:link w:val="AlapealkiriMrk"/>
    <w:uiPriority w:val="11"/>
    <w:qFormat/>
    <w:rsid w:val="00C43A17"/>
    <w:pPr>
      <w:numPr>
        <w:ilvl w:val="1"/>
      </w:numPr>
    </w:pPr>
    <w:rPr>
      <w:rFonts w:eastAsiaTheme="majorEastAsia" w:cstheme="majorBidi"/>
      <w:color w:val="595959" w:themeColor="text1" w:themeTint="A6"/>
      <w:spacing w:val="15"/>
      <w:sz w:val="28"/>
      <w:szCs w:val="28"/>
    </w:rPr>
  </w:style>
  <w:style w:type="character" w:customStyle="1" w:styleId="AlapealkiriMrk">
    <w:name w:val="Alapealkiri Märk"/>
    <w:basedOn w:val="Liguvaikefont"/>
    <w:link w:val="Alapealkiri"/>
    <w:uiPriority w:val="11"/>
    <w:rsid w:val="00C43A17"/>
    <w:rPr>
      <w:rFonts w:eastAsiaTheme="majorEastAsia" w:cstheme="majorBidi"/>
      <w:color w:val="595959" w:themeColor="text1" w:themeTint="A6"/>
      <w:spacing w:val="15"/>
      <w:sz w:val="28"/>
      <w:szCs w:val="28"/>
    </w:rPr>
  </w:style>
  <w:style w:type="paragraph" w:styleId="Tsitaat">
    <w:name w:val="Quote"/>
    <w:basedOn w:val="Normaallaad"/>
    <w:next w:val="Normaallaad"/>
    <w:link w:val="TsitaatMrk"/>
    <w:uiPriority w:val="29"/>
    <w:qFormat/>
    <w:rsid w:val="00C43A17"/>
    <w:pPr>
      <w:spacing w:before="160"/>
      <w:jc w:val="center"/>
    </w:pPr>
    <w:rPr>
      <w:i/>
      <w:iCs/>
      <w:color w:val="404040" w:themeColor="text1" w:themeTint="BF"/>
    </w:rPr>
  </w:style>
  <w:style w:type="character" w:customStyle="1" w:styleId="TsitaatMrk">
    <w:name w:val="Tsitaat Märk"/>
    <w:basedOn w:val="Liguvaikefont"/>
    <w:link w:val="Tsitaat"/>
    <w:uiPriority w:val="29"/>
    <w:rsid w:val="00C43A17"/>
    <w:rPr>
      <w:i/>
      <w:iCs/>
      <w:color w:val="404040" w:themeColor="text1" w:themeTint="BF"/>
    </w:rPr>
  </w:style>
  <w:style w:type="paragraph" w:styleId="Loendilik">
    <w:name w:val="List Paragraph"/>
    <w:basedOn w:val="Normaallaad"/>
    <w:uiPriority w:val="34"/>
    <w:qFormat/>
    <w:rsid w:val="00C43A17"/>
    <w:pPr>
      <w:ind w:left="720"/>
      <w:contextualSpacing/>
    </w:pPr>
  </w:style>
  <w:style w:type="character" w:styleId="Selgeltmrgatavrhutus">
    <w:name w:val="Intense Emphasis"/>
    <w:basedOn w:val="Liguvaikefont"/>
    <w:uiPriority w:val="21"/>
    <w:qFormat/>
    <w:rsid w:val="00C43A17"/>
    <w:rPr>
      <w:i/>
      <w:iCs/>
      <w:color w:val="0F4761" w:themeColor="accent1" w:themeShade="BF"/>
    </w:rPr>
  </w:style>
  <w:style w:type="paragraph" w:styleId="Selgeltmrgatavtsitaat">
    <w:name w:val="Intense Quote"/>
    <w:basedOn w:val="Normaallaad"/>
    <w:next w:val="Normaallaad"/>
    <w:link w:val="SelgeltmrgatavtsitaatMrk"/>
    <w:uiPriority w:val="30"/>
    <w:qFormat/>
    <w:rsid w:val="00C43A1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elgeltmrgatavtsitaatMrk">
    <w:name w:val="Selgelt märgatav tsitaat Märk"/>
    <w:basedOn w:val="Liguvaikefont"/>
    <w:link w:val="Selgeltmrgatavtsitaat"/>
    <w:uiPriority w:val="30"/>
    <w:rsid w:val="00C43A17"/>
    <w:rPr>
      <w:i/>
      <w:iCs/>
      <w:color w:val="0F4761" w:themeColor="accent1" w:themeShade="BF"/>
    </w:rPr>
  </w:style>
  <w:style w:type="character" w:styleId="Selgeltmrgatavviide">
    <w:name w:val="Intense Reference"/>
    <w:basedOn w:val="Liguvaikefont"/>
    <w:uiPriority w:val="32"/>
    <w:qFormat/>
    <w:rsid w:val="00C43A1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17</TotalTime>
  <Pages>1</Pages>
  <Words>502</Words>
  <Characters>2912</Characters>
  <Application>Microsoft Office Word</Application>
  <DocSecurity>0</DocSecurity>
  <Lines>24</Lines>
  <Paragraphs>6</Paragraphs>
  <ScaleCrop>false</ScaleCrop>
  <HeadingPairs>
    <vt:vector size="2" baseType="variant">
      <vt:variant>
        <vt:lpstr>Pealkiri</vt:lpstr>
      </vt:variant>
      <vt:variant>
        <vt:i4>1</vt:i4>
      </vt:variant>
    </vt:vector>
  </HeadingPairs>
  <TitlesOfParts>
    <vt:vector size="1" baseType="lpstr">
      <vt:lpstr/>
    </vt:vector>
  </TitlesOfParts>
  <Company>Riigikogu Kantselei</Company>
  <LinksUpToDate>false</LinksUpToDate>
  <CharactersWithSpaces>3408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Greta Silberg</dc:creator>
  <cp:keywords/>
  <dc:description/>
  <cp:lastModifiedBy>Greta Silberg</cp:lastModifiedBy>
  <cp:revision>1</cp:revision>
  <dcterms:created xsi:type="dcterms:W3CDTF">2026-10-21T10:50:00Z</dcterms:created>
  <dcterms:modified xsi:type="dcterms:W3CDTF">2026-10-21T11:07:00Z</dcterms:modified>
</cp:coreProperties>
</file>